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CD6" w:rsidRDefault="00AE3CD6" w:rsidP="00AE3CD6">
      <w:pPr>
        <w:spacing w:after="0" w:line="240" w:lineRule="auto"/>
        <w:jc w:val="center"/>
        <w:rPr>
          <w:rFonts w:ascii="Segoe UI" w:eastAsia="Times New Roman" w:hAnsi="Segoe UI" w:cs="Segoe UI"/>
          <w:b/>
          <w:bCs/>
          <w:color w:val="0000FF"/>
          <w:sz w:val="28"/>
          <w:szCs w:val="28"/>
          <w:lang w:eastAsia="es-CO"/>
        </w:rPr>
      </w:pPr>
    </w:p>
    <w:p w:rsidR="00AE3CD6" w:rsidRPr="00AE3CD6" w:rsidRDefault="00AE3CD6" w:rsidP="00AE3CD6">
      <w:pPr>
        <w:spacing w:after="0" w:line="240" w:lineRule="auto"/>
        <w:jc w:val="center"/>
        <w:rPr>
          <w:rFonts w:ascii="Arial" w:eastAsia="Times New Roman" w:hAnsi="Arial" w:cs="Arial"/>
          <w:color w:val="000000"/>
          <w:sz w:val="18"/>
          <w:szCs w:val="18"/>
          <w:lang w:eastAsia="es-CO"/>
        </w:rPr>
      </w:pPr>
      <w:bookmarkStart w:id="0" w:name="_GoBack"/>
      <w:bookmarkEnd w:id="0"/>
      <w:r w:rsidRPr="00AE3CD6">
        <w:rPr>
          <w:rFonts w:ascii="Segoe UI" w:eastAsia="Times New Roman" w:hAnsi="Segoe UI" w:cs="Segoe UI"/>
          <w:b/>
          <w:bCs/>
          <w:color w:val="0000FF"/>
          <w:sz w:val="28"/>
          <w:szCs w:val="28"/>
          <w:lang w:eastAsia="es-CO"/>
        </w:rPr>
        <w:t>OFICIO Nº 604 [006256]</w:t>
      </w:r>
    </w:p>
    <w:p w:rsidR="00AE3CD6" w:rsidRPr="00AE3CD6" w:rsidRDefault="00AE3CD6" w:rsidP="00AE3CD6">
      <w:pPr>
        <w:spacing w:after="0" w:line="240" w:lineRule="auto"/>
        <w:jc w:val="center"/>
        <w:rPr>
          <w:rFonts w:ascii="Arial" w:eastAsia="Times New Roman" w:hAnsi="Arial" w:cs="Arial"/>
          <w:color w:val="000000"/>
          <w:sz w:val="18"/>
          <w:szCs w:val="18"/>
          <w:lang w:eastAsia="es-CO"/>
        </w:rPr>
      </w:pPr>
      <w:r w:rsidRPr="00AE3CD6">
        <w:rPr>
          <w:rFonts w:ascii="Segoe UI" w:eastAsia="Times New Roman" w:hAnsi="Segoe UI" w:cs="Segoe UI"/>
          <w:b/>
          <w:bCs/>
          <w:color w:val="0000FF"/>
          <w:sz w:val="28"/>
          <w:szCs w:val="28"/>
          <w:lang w:eastAsia="es-CO"/>
        </w:rPr>
        <w:t>13-03-2019</w:t>
      </w:r>
    </w:p>
    <w:p w:rsidR="00AE3CD6" w:rsidRPr="00AE3CD6" w:rsidRDefault="00AE3CD6" w:rsidP="00AE3CD6">
      <w:pPr>
        <w:spacing w:after="0" w:line="240" w:lineRule="auto"/>
        <w:jc w:val="center"/>
        <w:rPr>
          <w:rFonts w:ascii="Arial" w:eastAsia="Times New Roman" w:hAnsi="Arial" w:cs="Arial"/>
          <w:color w:val="000000"/>
          <w:sz w:val="18"/>
          <w:szCs w:val="18"/>
          <w:lang w:eastAsia="es-CO"/>
        </w:rPr>
      </w:pPr>
      <w:r w:rsidRPr="00AE3CD6">
        <w:rPr>
          <w:rFonts w:ascii="Segoe UI" w:eastAsia="Times New Roman" w:hAnsi="Segoe UI" w:cs="Segoe UI"/>
          <w:b/>
          <w:bCs/>
          <w:color w:val="0000FF"/>
          <w:sz w:val="28"/>
          <w:szCs w:val="28"/>
          <w:lang w:eastAsia="es-CO"/>
        </w:rPr>
        <w:t>DIAN</w:t>
      </w:r>
    </w:p>
    <w:p w:rsidR="00AE3CD6" w:rsidRPr="00AE3CD6" w:rsidRDefault="00AE3CD6" w:rsidP="00AE3CD6">
      <w:pPr>
        <w:spacing w:after="0" w:line="240" w:lineRule="auto"/>
        <w:jc w:val="both"/>
        <w:rPr>
          <w:rFonts w:ascii="Arial" w:eastAsia="Times New Roman" w:hAnsi="Arial" w:cs="Arial"/>
          <w:color w:val="000000"/>
          <w:sz w:val="18"/>
          <w:szCs w:val="18"/>
          <w:lang w:eastAsia="es-CO"/>
        </w:rPr>
      </w:pPr>
      <w:r w:rsidRPr="00AE3CD6">
        <w:rPr>
          <w:rFonts w:ascii="Segoe UI" w:eastAsia="Times New Roman" w:hAnsi="Segoe UI" w:cs="Segoe UI"/>
          <w:b/>
          <w:bCs/>
          <w:color w:val="0000FF"/>
          <w:sz w:val="18"/>
          <w:szCs w:val="18"/>
          <w:lang w:eastAsia="es-CO"/>
        </w:rPr>
        <w:t> </w:t>
      </w:r>
    </w:p>
    <w:p w:rsidR="00AE3CD6" w:rsidRPr="00AE3CD6" w:rsidRDefault="00AE3CD6" w:rsidP="00AE3CD6">
      <w:pPr>
        <w:spacing w:after="0" w:line="240" w:lineRule="auto"/>
        <w:jc w:val="both"/>
        <w:rPr>
          <w:rFonts w:ascii="Arial" w:eastAsia="Times New Roman" w:hAnsi="Arial" w:cs="Arial"/>
          <w:color w:val="000000"/>
          <w:sz w:val="18"/>
          <w:szCs w:val="18"/>
          <w:lang w:eastAsia="es-CO"/>
        </w:rPr>
      </w:pPr>
      <w:r w:rsidRPr="00AE3CD6">
        <w:rPr>
          <w:rFonts w:ascii="Segoe UI" w:eastAsia="Times New Roman" w:hAnsi="Segoe UI" w:cs="Segoe UI"/>
          <w:b/>
          <w:bCs/>
          <w:color w:val="0000FF"/>
          <w:sz w:val="18"/>
          <w:szCs w:val="18"/>
          <w:lang w:eastAsia="es-CO"/>
        </w:rPr>
        <w:t> </w:t>
      </w:r>
    </w:p>
    <w:p w:rsidR="00AE3CD6" w:rsidRPr="00AE3CD6" w:rsidRDefault="00AE3CD6" w:rsidP="00AE3CD6">
      <w:pPr>
        <w:spacing w:after="0" w:line="240" w:lineRule="auto"/>
        <w:jc w:val="both"/>
        <w:rPr>
          <w:rFonts w:ascii="Arial" w:eastAsia="Times New Roman" w:hAnsi="Arial" w:cs="Arial"/>
          <w:color w:val="000000"/>
          <w:sz w:val="18"/>
          <w:szCs w:val="18"/>
          <w:lang w:eastAsia="es-CO"/>
        </w:rPr>
      </w:pPr>
      <w:r w:rsidRPr="00AE3CD6">
        <w:rPr>
          <w:rFonts w:ascii="Segoe UI" w:eastAsia="Times New Roman" w:hAnsi="Segoe UI" w:cs="Segoe UI"/>
          <w:color w:val="000000"/>
          <w:sz w:val="18"/>
          <w:szCs w:val="18"/>
          <w:lang w:eastAsia="es-CO"/>
        </w:rPr>
        <w:t>Subdirección de Gestión Normativa y Doctrina</w:t>
      </w:r>
    </w:p>
    <w:p w:rsidR="00AE3CD6" w:rsidRPr="00AE3CD6" w:rsidRDefault="00AE3CD6" w:rsidP="00AE3CD6">
      <w:pPr>
        <w:spacing w:after="0" w:line="240" w:lineRule="auto"/>
        <w:jc w:val="both"/>
        <w:rPr>
          <w:rFonts w:ascii="Arial" w:eastAsia="Times New Roman" w:hAnsi="Arial" w:cs="Arial"/>
          <w:color w:val="000000"/>
          <w:sz w:val="18"/>
          <w:szCs w:val="18"/>
          <w:lang w:eastAsia="es-CO"/>
        </w:rPr>
      </w:pPr>
      <w:r w:rsidRPr="00AE3CD6">
        <w:rPr>
          <w:rFonts w:ascii="Segoe UI" w:eastAsia="Times New Roman" w:hAnsi="Segoe UI" w:cs="Segoe UI"/>
          <w:color w:val="000000"/>
          <w:sz w:val="18"/>
          <w:szCs w:val="18"/>
          <w:lang w:eastAsia="es-CO"/>
        </w:rPr>
        <w:t>100208221 – 000604</w:t>
      </w:r>
    </w:p>
    <w:p w:rsidR="00AE3CD6" w:rsidRPr="00AE3CD6" w:rsidRDefault="00AE3CD6" w:rsidP="00AE3CD6">
      <w:pPr>
        <w:spacing w:after="0" w:line="240" w:lineRule="auto"/>
        <w:jc w:val="both"/>
        <w:rPr>
          <w:rFonts w:ascii="Arial" w:eastAsia="Times New Roman" w:hAnsi="Arial" w:cs="Arial"/>
          <w:color w:val="000000"/>
          <w:sz w:val="18"/>
          <w:szCs w:val="18"/>
          <w:lang w:eastAsia="es-CO"/>
        </w:rPr>
      </w:pPr>
      <w:r w:rsidRPr="00AE3CD6">
        <w:rPr>
          <w:rFonts w:ascii="Segoe UI" w:eastAsia="Times New Roman" w:hAnsi="Segoe UI" w:cs="Segoe UI"/>
          <w:color w:val="000000"/>
          <w:sz w:val="18"/>
          <w:szCs w:val="18"/>
          <w:lang w:eastAsia="es-CO"/>
        </w:rPr>
        <w:t>Bogotá, D.C.</w:t>
      </w:r>
    </w:p>
    <w:p w:rsidR="00AE3CD6" w:rsidRPr="00AE3CD6" w:rsidRDefault="00AE3CD6" w:rsidP="00AE3CD6">
      <w:pPr>
        <w:spacing w:after="0" w:line="240" w:lineRule="auto"/>
        <w:jc w:val="both"/>
        <w:rPr>
          <w:rFonts w:ascii="Arial" w:eastAsia="Times New Roman" w:hAnsi="Arial" w:cs="Arial"/>
          <w:color w:val="000000"/>
          <w:sz w:val="18"/>
          <w:szCs w:val="18"/>
          <w:lang w:eastAsia="es-CO"/>
        </w:rPr>
      </w:pPr>
      <w:r w:rsidRPr="00AE3CD6">
        <w:rPr>
          <w:rFonts w:ascii="Segoe UI" w:eastAsia="Times New Roman" w:hAnsi="Segoe UI" w:cs="Segoe UI"/>
          <w:color w:val="000000"/>
          <w:sz w:val="18"/>
          <w:szCs w:val="18"/>
          <w:lang w:eastAsia="es-CO"/>
        </w:rPr>
        <w:t> </w:t>
      </w:r>
    </w:p>
    <w:p w:rsidR="00AE3CD6" w:rsidRPr="00AE3CD6" w:rsidRDefault="00AE3CD6" w:rsidP="00AE3CD6">
      <w:pPr>
        <w:spacing w:after="0" w:line="240" w:lineRule="auto"/>
        <w:jc w:val="both"/>
        <w:rPr>
          <w:rFonts w:ascii="Arial" w:eastAsia="Times New Roman" w:hAnsi="Arial" w:cs="Arial"/>
          <w:color w:val="000000"/>
          <w:sz w:val="18"/>
          <w:szCs w:val="18"/>
          <w:lang w:eastAsia="es-CO"/>
        </w:rPr>
      </w:pPr>
      <w:proofErr w:type="spellStart"/>
      <w:r w:rsidRPr="00AE3CD6">
        <w:rPr>
          <w:rFonts w:ascii="Segoe UI" w:eastAsia="Times New Roman" w:hAnsi="Segoe UI" w:cs="Segoe UI"/>
          <w:b/>
          <w:bCs/>
          <w:color w:val="000000"/>
          <w:sz w:val="18"/>
          <w:szCs w:val="18"/>
          <w:lang w:eastAsia="es-CO"/>
        </w:rPr>
        <w:t>Ref</w:t>
      </w:r>
      <w:proofErr w:type="spellEnd"/>
      <w:r w:rsidRPr="00AE3CD6">
        <w:rPr>
          <w:rFonts w:ascii="Segoe UI" w:eastAsia="Times New Roman" w:hAnsi="Segoe UI" w:cs="Segoe UI"/>
          <w:b/>
          <w:bCs/>
          <w:color w:val="000000"/>
          <w:sz w:val="18"/>
          <w:szCs w:val="18"/>
          <w:lang w:eastAsia="es-CO"/>
        </w:rPr>
        <w:t>:</w:t>
      </w:r>
      <w:r w:rsidRPr="00AE3CD6">
        <w:rPr>
          <w:rFonts w:ascii="Segoe UI" w:eastAsia="Times New Roman" w:hAnsi="Segoe UI" w:cs="Segoe UI"/>
          <w:color w:val="000000"/>
          <w:sz w:val="18"/>
          <w:szCs w:val="18"/>
          <w:lang w:eastAsia="es-CO"/>
        </w:rPr>
        <w:t> Radicado 100081761 del 10/01/2019</w:t>
      </w:r>
    </w:p>
    <w:p w:rsidR="00AE3CD6" w:rsidRPr="00AE3CD6" w:rsidRDefault="00AE3CD6" w:rsidP="00AE3CD6">
      <w:pPr>
        <w:spacing w:after="0" w:line="240" w:lineRule="auto"/>
        <w:jc w:val="both"/>
        <w:rPr>
          <w:rFonts w:ascii="Arial" w:eastAsia="Times New Roman" w:hAnsi="Arial" w:cs="Arial"/>
          <w:color w:val="000000"/>
          <w:sz w:val="18"/>
          <w:szCs w:val="18"/>
          <w:lang w:eastAsia="es-CO"/>
        </w:rPr>
      </w:pPr>
      <w:r w:rsidRPr="00AE3CD6">
        <w:rPr>
          <w:rFonts w:ascii="Segoe UI" w:eastAsia="Times New Roman" w:hAnsi="Segoe UI" w:cs="Segoe UI"/>
          <w:color w:val="000000"/>
          <w:sz w:val="18"/>
          <w:szCs w:val="18"/>
          <w:lang w:eastAsia="es-CO"/>
        </w:rPr>
        <w:t> </w:t>
      </w:r>
    </w:p>
    <w:p w:rsidR="00AE3CD6" w:rsidRPr="00AE3CD6" w:rsidRDefault="00AE3CD6" w:rsidP="00AE3CD6">
      <w:pPr>
        <w:spacing w:after="0" w:line="240" w:lineRule="auto"/>
        <w:jc w:val="both"/>
        <w:rPr>
          <w:rFonts w:ascii="Arial" w:eastAsia="Times New Roman" w:hAnsi="Arial" w:cs="Arial"/>
          <w:color w:val="000000"/>
          <w:sz w:val="18"/>
          <w:szCs w:val="18"/>
          <w:lang w:eastAsia="es-CO"/>
        </w:rPr>
      </w:pPr>
      <w:r w:rsidRPr="00AE3CD6">
        <w:rPr>
          <w:rFonts w:ascii="Segoe UI" w:eastAsia="Times New Roman" w:hAnsi="Segoe UI" w:cs="Segoe UI"/>
          <w:color w:val="000000"/>
          <w:sz w:val="18"/>
          <w:szCs w:val="18"/>
          <w:lang w:eastAsia="es-CO"/>
        </w:rPr>
        <w:t>Cordial saludo, Señor Higuita:</w:t>
      </w:r>
    </w:p>
    <w:p w:rsidR="00AE3CD6" w:rsidRPr="00AE3CD6" w:rsidRDefault="00AE3CD6" w:rsidP="00AE3CD6">
      <w:pPr>
        <w:spacing w:after="0" w:line="240" w:lineRule="auto"/>
        <w:jc w:val="both"/>
        <w:rPr>
          <w:rFonts w:ascii="Arial" w:eastAsia="Times New Roman" w:hAnsi="Arial" w:cs="Arial"/>
          <w:color w:val="000000"/>
          <w:sz w:val="18"/>
          <w:szCs w:val="18"/>
          <w:lang w:eastAsia="es-CO"/>
        </w:rPr>
      </w:pPr>
      <w:r w:rsidRPr="00AE3CD6">
        <w:rPr>
          <w:rFonts w:ascii="Segoe UI" w:eastAsia="Times New Roman" w:hAnsi="Segoe UI" w:cs="Segoe UI"/>
          <w:color w:val="000000"/>
          <w:sz w:val="18"/>
          <w:szCs w:val="18"/>
          <w:lang w:eastAsia="es-CO"/>
        </w:rPr>
        <w:t> </w:t>
      </w:r>
    </w:p>
    <w:p w:rsidR="00AE3CD6" w:rsidRPr="00AE3CD6" w:rsidRDefault="00AE3CD6" w:rsidP="00AE3CD6">
      <w:pPr>
        <w:spacing w:after="0" w:line="240" w:lineRule="auto"/>
        <w:jc w:val="both"/>
        <w:rPr>
          <w:rFonts w:ascii="Arial" w:eastAsia="Times New Roman" w:hAnsi="Arial" w:cs="Arial"/>
          <w:color w:val="000000"/>
          <w:sz w:val="18"/>
          <w:szCs w:val="18"/>
          <w:lang w:eastAsia="es-CO"/>
        </w:rPr>
      </w:pPr>
      <w:r w:rsidRPr="00AE3CD6">
        <w:rPr>
          <w:rFonts w:ascii="Segoe UI" w:eastAsia="Times New Roman" w:hAnsi="Segoe UI" w:cs="Segoe UI"/>
          <w:color w:val="000000"/>
          <w:sz w:val="18"/>
          <w:szCs w:val="18"/>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AE3CD6" w:rsidRPr="00AE3CD6" w:rsidRDefault="00AE3CD6" w:rsidP="00AE3CD6">
      <w:pPr>
        <w:spacing w:after="0" w:line="240" w:lineRule="auto"/>
        <w:jc w:val="both"/>
        <w:rPr>
          <w:rFonts w:ascii="Arial" w:eastAsia="Times New Roman" w:hAnsi="Arial" w:cs="Arial"/>
          <w:color w:val="000000"/>
          <w:sz w:val="18"/>
          <w:szCs w:val="18"/>
          <w:lang w:eastAsia="es-CO"/>
        </w:rPr>
      </w:pPr>
      <w:r w:rsidRPr="00AE3CD6">
        <w:rPr>
          <w:rFonts w:ascii="Segoe UI" w:eastAsia="Times New Roman" w:hAnsi="Segoe UI" w:cs="Segoe UI"/>
          <w:color w:val="000000"/>
          <w:sz w:val="18"/>
          <w:szCs w:val="18"/>
          <w:lang w:eastAsia="es-CO"/>
        </w:rPr>
        <w:t> </w:t>
      </w:r>
    </w:p>
    <w:p w:rsidR="00AE3CD6" w:rsidRPr="00AE3CD6" w:rsidRDefault="00AE3CD6" w:rsidP="00AE3CD6">
      <w:pPr>
        <w:spacing w:after="0" w:line="240" w:lineRule="auto"/>
        <w:jc w:val="both"/>
        <w:rPr>
          <w:rFonts w:ascii="Arial" w:eastAsia="Times New Roman" w:hAnsi="Arial" w:cs="Arial"/>
          <w:color w:val="000000"/>
          <w:sz w:val="18"/>
          <w:szCs w:val="18"/>
          <w:lang w:eastAsia="es-CO"/>
        </w:rPr>
      </w:pPr>
      <w:r w:rsidRPr="00AE3CD6">
        <w:rPr>
          <w:rFonts w:ascii="Segoe UI" w:eastAsia="Times New Roman" w:hAnsi="Segoe UI" w:cs="Segoe UI"/>
          <w:color w:val="000000"/>
          <w:sz w:val="18"/>
          <w:szCs w:val="18"/>
          <w:lang w:eastAsia="es-CO"/>
        </w:rPr>
        <w:t>Corresponde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rsidR="00AE3CD6" w:rsidRPr="00AE3CD6" w:rsidRDefault="00AE3CD6" w:rsidP="00AE3CD6">
      <w:pPr>
        <w:spacing w:after="0" w:line="240" w:lineRule="auto"/>
        <w:jc w:val="both"/>
        <w:rPr>
          <w:rFonts w:ascii="Arial" w:eastAsia="Times New Roman" w:hAnsi="Arial" w:cs="Arial"/>
          <w:color w:val="000000"/>
          <w:sz w:val="18"/>
          <w:szCs w:val="18"/>
          <w:lang w:eastAsia="es-CO"/>
        </w:rPr>
      </w:pPr>
      <w:r w:rsidRPr="00AE3CD6">
        <w:rPr>
          <w:rFonts w:ascii="Segoe UI" w:eastAsia="Times New Roman" w:hAnsi="Segoe UI" w:cs="Segoe UI"/>
          <w:color w:val="000000"/>
          <w:sz w:val="18"/>
          <w:szCs w:val="18"/>
          <w:lang w:eastAsia="es-CO"/>
        </w:rPr>
        <w:t> </w:t>
      </w:r>
    </w:p>
    <w:p w:rsidR="00AE3CD6" w:rsidRPr="00AE3CD6" w:rsidRDefault="00AE3CD6" w:rsidP="00AE3CD6">
      <w:pPr>
        <w:spacing w:after="0" w:line="240" w:lineRule="auto"/>
        <w:jc w:val="both"/>
        <w:rPr>
          <w:rFonts w:ascii="Arial" w:eastAsia="Times New Roman" w:hAnsi="Arial" w:cs="Arial"/>
          <w:color w:val="000000"/>
          <w:sz w:val="18"/>
          <w:szCs w:val="18"/>
          <w:lang w:eastAsia="es-CO"/>
        </w:rPr>
      </w:pPr>
      <w:r w:rsidRPr="00AE3CD6">
        <w:rPr>
          <w:rFonts w:ascii="Segoe UI" w:eastAsia="Times New Roman" w:hAnsi="Segoe UI" w:cs="Segoe UI"/>
          <w:color w:val="000000"/>
          <w:sz w:val="18"/>
          <w:szCs w:val="18"/>
          <w:lang w:eastAsia="es-CO"/>
        </w:rPr>
        <w:t>En atención a la consulta, en la que solicita:</w:t>
      </w:r>
    </w:p>
    <w:p w:rsidR="00AE3CD6" w:rsidRPr="00AE3CD6" w:rsidRDefault="00AE3CD6" w:rsidP="00AE3CD6">
      <w:pPr>
        <w:spacing w:after="0" w:line="240" w:lineRule="auto"/>
        <w:ind w:left="180"/>
        <w:jc w:val="both"/>
        <w:rPr>
          <w:rFonts w:ascii="Arial" w:eastAsia="Times New Roman" w:hAnsi="Arial" w:cs="Arial"/>
          <w:color w:val="000000"/>
          <w:sz w:val="18"/>
          <w:szCs w:val="18"/>
          <w:lang w:eastAsia="es-CO"/>
        </w:rPr>
      </w:pPr>
      <w:r w:rsidRPr="00AE3CD6">
        <w:rPr>
          <w:rFonts w:ascii="Segoe UI" w:eastAsia="Times New Roman" w:hAnsi="Segoe UI" w:cs="Segoe UI"/>
          <w:color w:val="000000"/>
          <w:sz w:val="18"/>
          <w:szCs w:val="18"/>
          <w:lang w:eastAsia="es-CO"/>
        </w:rPr>
        <w:t> </w:t>
      </w:r>
    </w:p>
    <w:p w:rsidR="00AE3CD6" w:rsidRPr="00AE3CD6" w:rsidRDefault="00AE3CD6" w:rsidP="00AE3CD6">
      <w:pPr>
        <w:spacing w:after="0" w:line="240" w:lineRule="auto"/>
        <w:ind w:left="180"/>
        <w:jc w:val="both"/>
        <w:rPr>
          <w:rFonts w:ascii="Arial" w:eastAsia="Times New Roman" w:hAnsi="Arial" w:cs="Arial"/>
          <w:color w:val="000000"/>
          <w:sz w:val="18"/>
          <w:szCs w:val="18"/>
          <w:lang w:eastAsia="es-CO"/>
        </w:rPr>
      </w:pPr>
      <w:r w:rsidRPr="00AE3CD6">
        <w:rPr>
          <w:rFonts w:ascii="Segoe UI" w:eastAsia="Times New Roman" w:hAnsi="Segoe UI" w:cs="Segoe UI"/>
          <w:i/>
          <w:iCs/>
          <w:color w:val="000000"/>
          <w:sz w:val="18"/>
          <w:szCs w:val="18"/>
          <w:u w:val="single"/>
          <w:lang w:eastAsia="es-CO"/>
        </w:rPr>
        <w:t>En el contexto de la aplicación del régimen de entidades controladas del exterior previsto por la Ley 1819 de 2016, se consulta sobre los siguientes supuestos</w:t>
      </w:r>
      <w:r w:rsidRPr="00AE3CD6">
        <w:rPr>
          <w:rFonts w:ascii="Segoe UI" w:eastAsia="Times New Roman" w:hAnsi="Segoe UI" w:cs="Segoe UI"/>
          <w:i/>
          <w:iCs/>
          <w:color w:val="000000"/>
          <w:sz w:val="18"/>
          <w:szCs w:val="18"/>
          <w:lang w:eastAsia="es-CO"/>
        </w:rPr>
        <w:t>:</w:t>
      </w:r>
    </w:p>
    <w:p w:rsidR="00AE3CD6" w:rsidRPr="00AE3CD6" w:rsidRDefault="00AE3CD6" w:rsidP="00AE3CD6">
      <w:pPr>
        <w:spacing w:after="0" w:line="240" w:lineRule="auto"/>
        <w:ind w:left="180"/>
        <w:jc w:val="both"/>
        <w:rPr>
          <w:rFonts w:ascii="Arial" w:eastAsia="Times New Roman" w:hAnsi="Arial" w:cs="Arial"/>
          <w:color w:val="000000"/>
          <w:sz w:val="18"/>
          <w:szCs w:val="18"/>
          <w:lang w:eastAsia="es-CO"/>
        </w:rPr>
      </w:pPr>
      <w:r w:rsidRPr="00AE3CD6">
        <w:rPr>
          <w:rFonts w:ascii="Segoe UI" w:eastAsia="Times New Roman" w:hAnsi="Segoe UI" w:cs="Segoe UI"/>
          <w:i/>
          <w:iCs/>
          <w:color w:val="000000"/>
          <w:sz w:val="18"/>
          <w:szCs w:val="18"/>
          <w:lang w:eastAsia="es-CO"/>
        </w:rPr>
        <w:t> </w:t>
      </w:r>
    </w:p>
    <w:p w:rsidR="00AE3CD6" w:rsidRPr="00AE3CD6" w:rsidRDefault="00AE3CD6" w:rsidP="00AE3CD6">
      <w:pPr>
        <w:spacing w:after="0" w:line="240" w:lineRule="auto"/>
        <w:ind w:left="180"/>
        <w:jc w:val="both"/>
        <w:rPr>
          <w:rFonts w:ascii="Arial" w:eastAsia="Times New Roman" w:hAnsi="Arial" w:cs="Arial"/>
          <w:color w:val="000000"/>
          <w:sz w:val="18"/>
          <w:szCs w:val="18"/>
          <w:lang w:eastAsia="es-CO"/>
        </w:rPr>
      </w:pPr>
      <w:r w:rsidRPr="00AE3CD6">
        <w:rPr>
          <w:rFonts w:ascii="Segoe UI" w:eastAsia="Times New Roman" w:hAnsi="Segoe UI" w:cs="Segoe UI"/>
          <w:b/>
          <w:bCs/>
          <w:i/>
          <w:iCs/>
          <w:color w:val="000000"/>
          <w:sz w:val="18"/>
          <w:szCs w:val="18"/>
          <w:u w:val="single"/>
          <w:lang w:eastAsia="es-CO"/>
        </w:rPr>
        <w:t>Supuesto 1:</w:t>
      </w:r>
      <w:r w:rsidRPr="00AE3CD6">
        <w:rPr>
          <w:rFonts w:ascii="Segoe UI" w:eastAsia="Times New Roman" w:hAnsi="Segoe UI" w:cs="Segoe UI"/>
          <w:i/>
          <w:iCs/>
          <w:color w:val="000000"/>
          <w:sz w:val="18"/>
          <w:szCs w:val="18"/>
          <w:u w:val="single"/>
          <w:lang w:eastAsia="es-CO"/>
        </w:rPr>
        <w:t> Un grupo empresarial dedicado a labores de construcción e infraestructura que en Colombia y en el exterior, participa en un 50% en una sociedad del exterior, sociedad que es propietaria de un centro comercial en dicho país y sus rentas provienen por el alquiler de bienes inmuebles</w:t>
      </w:r>
      <w:r w:rsidRPr="00AE3CD6">
        <w:rPr>
          <w:rFonts w:ascii="Segoe UI" w:eastAsia="Times New Roman" w:hAnsi="Segoe UI" w:cs="Segoe UI"/>
          <w:i/>
          <w:iCs/>
          <w:color w:val="000000"/>
          <w:sz w:val="18"/>
          <w:szCs w:val="18"/>
          <w:lang w:eastAsia="es-CO"/>
        </w:rPr>
        <w:t>.</w:t>
      </w:r>
    </w:p>
    <w:p w:rsidR="00AE3CD6" w:rsidRPr="00AE3CD6" w:rsidRDefault="00AE3CD6" w:rsidP="00AE3CD6">
      <w:pPr>
        <w:spacing w:after="0" w:line="240" w:lineRule="auto"/>
        <w:ind w:left="180"/>
        <w:jc w:val="both"/>
        <w:rPr>
          <w:rFonts w:ascii="Arial" w:eastAsia="Times New Roman" w:hAnsi="Arial" w:cs="Arial"/>
          <w:color w:val="000000"/>
          <w:sz w:val="18"/>
          <w:szCs w:val="18"/>
          <w:lang w:eastAsia="es-CO"/>
        </w:rPr>
      </w:pPr>
      <w:r w:rsidRPr="00AE3CD6">
        <w:rPr>
          <w:rFonts w:ascii="Segoe UI" w:eastAsia="Times New Roman" w:hAnsi="Segoe UI" w:cs="Segoe UI"/>
          <w:i/>
          <w:iCs/>
          <w:color w:val="000000"/>
          <w:sz w:val="18"/>
          <w:szCs w:val="18"/>
          <w:lang w:eastAsia="es-CO"/>
        </w:rPr>
        <w:t> </w:t>
      </w:r>
    </w:p>
    <w:p w:rsidR="00AE3CD6" w:rsidRPr="00AE3CD6" w:rsidRDefault="00AE3CD6" w:rsidP="00AE3CD6">
      <w:pPr>
        <w:spacing w:after="0" w:line="240" w:lineRule="auto"/>
        <w:ind w:left="180"/>
        <w:jc w:val="both"/>
        <w:rPr>
          <w:rFonts w:ascii="Arial" w:eastAsia="Times New Roman" w:hAnsi="Arial" w:cs="Arial"/>
          <w:color w:val="000000"/>
          <w:sz w:val="18"/>
          <w:szCs w:val="18"/>
          <w:lang w:eastAsia="es-CO"/>
        </w:rPr>
      </w:pPr>
      <w:r w:rsidRPr="00AE3CD6">
        <w:rPr>
          <w:rFonts w:ascii="Segoe UI" w:eastAsia="Times New Roman" w:hAnsi="Segoe UI" w:cs="Segoe UI"/>
          <w:b/>
          <w:bCs/>
          <w:i/>
          <w:iCs/>
          <w:color w:val="000000"/>
          <w:sz w:val="18"/>
          <w:szCs w:val="18"/>
          <w:u w:val="single"/>
          <w:lang w:eastAsia="es-CO"/>
        </w:rPr>
        <w:t>Supuesto 2:</w:t>
      </w:r>
      <w:r w:rsidRPr="00AE3CD6">
        <w:rPr>
          <w:rFonts w:ascii="Segoe UI" w:eastAsia="Times New Roman" w:hAnsi="Segoe UI" w:cs="Segoe UI"/>
          <w:i/>
          <w:iCs/>
          <w:color w:val="000000"/>
          <w:sz w:val="18"/>
          <w:szCs w:val="18"/>
          <w:u w:val="single"/>
          <w:lang w:eastAsia="es-CO"/>
        </w:rPr>
        <w:t> Adicionalmente, la compañía en Colombia del grupo empresarial tiene participación en empresas en otro país que se dedican a promoción, comercialización construcción, y venta de inmuebles. Sobre el particular, la sociedad colombiana tiene una participación del 50%</w:t>
      </w:r>
      <w:r w:rsidRPr="00AE3CD6">
        <w:rPr>
          <w:rFonts w:ascii="Segoe UI" w:eastAsia="Times New Roman" w:hAnsi="Segoe UI" w:cs="Segoe UI"/>
          <w:i/>
          <w:iCs/>
          <w:color w:val="000000"/>
          <w:sz w:val="18"/>
          <w:szCs w:val="18"/>
          <w:lang w:eastAsia="es-CO"/>
        </w:rPr>
        <w:t>.</w:t>
      </w:r>
    </w:p>
    <w:p w:rsidR="00AE3CD6" w:rsidRPr="00AE3CD6" w:rsidRDefault="00AE3CD6" w:rsidP="00AE3CD6">
      <w:pPr>
        <w:spacing w:after="0" w:line="240" w:lineRule="auto"/>
        <w:ind w:left="180"/>
        <w:jc w:val="both"/>
        <w:rPr>
          <w:rFonts w:ascii="Arial" w:eastAsia="Times New Roman" w:hAnsi="Arial" w:cs="Arial"/>
          <w:color w:val="000000"/>
          <w:sz w:val="18"/>
          <w:szCs w:val="18"/>
          <w:lang w:eastAsia="es-CO"/>
        </w:rPr>
      </w:pPr>
      <w:r w:rsidRPr="00AE3CD6">
        <w:rPr>
          <w:rFonts w:ascii="Segoe UI" w:eastAsia="Times New Roman" w:hAnsi="Segoe UI" w:cs="Segoe UI"/>
          <w:i/>
          <w:iCs/>
          <w:color w:val="000000"/>
          <w:sz w:val="18"/>
          <w:szCs w:val="18"/>
          <w:lang w:eastAsia="es-CO"/>
        </w:rPr>
        <w:t> </w:t>
      </w:r>
    </w:p>
    <w:p w:rsidR="00AE3CD6" w:rsidRPr="00AE3CD6" w:rsidRDefault="00AE3CD6" w:rsidP="00AE3CD6">
      <w:pPr>
        <w:spacing w:after="0" w:line="240" w:lineRule="auto"/>
        <w:ind w:left="180"/>
        <w:jc w:val="both"/>
        <w:rPr>
          <w:rFonts w:ascii="Arial" w:eastAsia="Times New Roman" w:hAnsi="Arial" w:cs="Arial"/>
          <w:color w:val="000000"/>
          <w:sz w:val="18"/>
          <w:szCs w:val="18"/>
          <w:lang w:eastAsia="es-CO"/>
        </w:rPr>
      </w:pPr>
      <w:r w:rsidRPr="00AE3CD6">
        <w:rPr>
          <w:rFonts w:ascii="Segoe UI" w:eastAsia="Times New Roman" w:hAnsi="Segoe UI" w:cs="Segoe UI"/>
          <w:b/>
          <w:bCs/>
          <w:i/>
          <w:iCs/>
          <w:color w:val="000000"/>
          <w:sz w:val="18"/>
          <w:szCs w:val="18"/>
          <w:u w:val="single"/>
          <w:lang w:eastAsia="es-CO"/>
        </w:rPr>
        <w:t>Supuesto 3:</w:t>
      </w:r>
      <w:r w:rsidRPr="00AE3CD6">
        <w:rPr>
          <w:rFonts w:ascii="Segoe UI" w:eastAsia="Times New Roman" w:hAnsi="Segoe UI" w:cs="Segoe UI"/>
          <w:i/>
          <w:iCs/>
          <w:color w:val="000000"/>
          <w:sz w:val="18"/>
          <w:szCs w:val="18"/>
          <w:u w:val="single"/>
          <w:lang w:eastAsia="es-CO"/>
        </w:rPr>
        <w:t> Dos compañías colombianas poseen cada una el 33% de participación de una empresa en otro país, una de las empresas colombianas es Matriz de un grupo empresarial, y la empresa del exterior se dedica a la construcción, promoción, comercialización y venta de bienes inmuebles</w:t>
      </w:r>
      <w:r w:rsidRPr="00AE3CD6">
        <w:rPr>
          <w:rFonts w:ascii="Segoe UI" w:eastAsia="Times New Roman" w:hAnsi="Segoe UI" w:cs="Segoe UI"/>
          <w:i/>
          <w:iCs/>
          <w:color w:val="000000"/>
          <w:sz w:val="18"/>
          <w:szCs w:val="18"/>
          <w:lang w:eastAsia="es-CO"/>
        </w:rPr>
        <w:t>.</w:t>
      </w:r>
    </w:p>
    <w:p w:rsidR="00AE3CD6" w:rsidRPr="00AE3CD6" w:rsidRDefault="00AE3CD6" w:rsidP="00AE3CD6">
      <w:pPr>
        <w:spacing w:after="0" w:line="240" w:lineRule="auto"/>
        <w:ind w:left="180"/>
        <w:jc w:val="both"/>
        <w:rPr>
          <w:rFonts w:ascii="Arial" w:eastAsia="Times New Roman" w:hAnsi="Arial" w:cs="Arial"/>
          <w:color w:val="000000"/>
          <w:sz w:val="18"/>
          <w:szCs w:val="18"/>
          <w:lang w:eastAsia="es-CO"/>
        </w:rPr>
      </w:pPr>
      <w:r w:rsidRPr="00AE3CD6">
        <w:rPr>
          <w:rFonts w:ascii="Segoe UI" w:eastAsia="Times New Roman" w:hAnsi="Segoe UI" w:cs="Segoe UI"/>
          <w:i/>
          <w:iCs/>
          <w:color w:val="000000"/>
          <w:sz w:val="18"/>
          <w:szCs w:val="18"/>
          <w:lang w:eastAsia="es-CO"/>
        </w:rPr>
        <w:t> </w:t>
      </w:r>
    </w:p>
    <w:p w:rsidR="00AE3CD6" w:rsidRPr="00AE3CD6" w:rsidRDefault="00AE3CD6" w:rsidP="00AE3CD6">
      <w:pPr>
        <w:spacing w:after="0" w:line="240" w:lineRule="auto"/>
        <w:ind w:left="180"/>
        <w:jc w:val="both"/>
        <w:rPr>
          <w:rFonts w:ascii="Arial" w:eastAsia="Times New Roman" w:hAnsi="Arial" w:cs="Arial"/>
          <w:color w:val="000000"/>
          <w:sz w:val="18"/>
          <w:szCs w:val="18"/>
          <w:lang w:eastAsia="es-CO"/>
        </w:rPr>
      </w:pPr>
      <w:r w:rsidRPr="00AE3CD6">
        <w:rPr>
          <w:rFonts w:ascii="Segoe UI" w:eastAsia="Times New Roman" w:hAnsi="Segoe UI" w:cs="Segoe UI"/>
          <w:b/>
          <w:bCs/>
          <w:i/>
          <w:iCs/>
          <w:color w:val="000000"/>
          <w:sz w:val="18"/>
          <w:szCs w:val="18"/>
          <w:u w:val="single"/>
          <w:lang w:eastAsia="es-CO"/>
        </w:rPr>
        <w:t>Consulta:</w:t>
      </w:r>
      <w:r w:rsidRPr="00AE3CD6">
        <w:rPr>
          <w:rFonts w:ascii="Segoe UI" w:eastAsia="Times New Roman" w:hAnsi="Segoe UI" w:cs="Segoe UI"/>
          <w:i/>
          <w:iCs/>
          <w:color w:val="000000"/>
          <w:sz w:val="18"/>
          <w:szCs w:val="18"/>
          <w:u w:val="single"/>
          <w:lang w:eastAsia="es-CO"/>
        </w:rPr>
        <w:t> Se consulta ante la DIAN si en los supuestos anteriores, la sociedad colombiana debe aplicar el régimen de entidades controladas del exterior previsto por la Ley 1819 de 2016, teniendo en cuenta que, en la primera situación, nos encontramos ante una sociedad del exterior con actividad sustancial activa en el exterior (empleados, oficinas, infraestructura, etc.), y en el segundo y tercer caso se trata de una sociedad del exterior con actividad sustancial esto es, promoción, comercialización, construcción y venta de inmuebles (subcontratos con terceros, mano de obra, gerencia y venta), y sus ingresos provienen de la venta de inmuebles a terceros</w:t>
      </w:r>
      <w:r w:rsidRPr="00AE3CD6">
        <w:rPr>
          <w:rFonts w:ascii="Segoe UI" w:eastAsia="Times New Roman" w:hAnsi="Segoe UI" w:cs="Segoe UI"/>
          <w:i/>
          <w:iCs/>
          <w:color w:val="000000"/>
          <w:sz w:val="18"/>
          <w:szCs w:val="18"/>
          <w:lang w:eastAsia="es-CO"/>
        </w:rPr>
        <w:t>.</w:t>
      </w:r>
    </w:p>
    <w:p w:rsidR="00AE3CD6" w:rsidRPr="00AE3CD6" w:rsidRDefault="00AE3CD6" w:rsidP="00AE3CD6">
      <w:pPr>
        <w:spacing w:after="0" w:line="240" w:lineRule="auto"/>
        <w:jc w:val="both"/>
        <w:rPr>
          <w:rFonts w:ascii="Arial" w:eastAsia="Times New Roman" w:hAnsi="Arial" w:cs="Arial"/>
          <w:color w:val="000000"/>
          <w:sz w:val="18"/>
          <w:szCs w:val="18"/>
          <w:lang w:eastAsia="es-CO"/>
        </w:rPr>
      </w:pPr>
      <w:r w:rsidRPr="00AE3CD6">
        <w:rPr>
          <w:rFonts w:ascii="Segoe UI" w:eastAsia="Times New Roman" w:hAnsi="Segoe UI" w:cs="Segoe UI"/>
          <w:color w:val="000000"/>
          <w:sz w:val="18"/>
          <w:szCs w:val="18"/>
          <w:lang w:eastAsia="es-CO"/>
        </w:rPr>
        <w:t> </w:t>
      </w:r>
    </w:p>
    <w:p w:rsidR="00AE3CD6" w:rsidRPr="00AE3CD6" w:rsidRDefault="00AE3CD6" w:rsidP="00AE3CD6">
      <w:pPr>
        <w:spacing w:after="0" w:line="240" w:lineRule="auto"/>
        <w:jc w:val="both"/>
        <w:rPr>
          <w:rFonts w:ascii="Arial" w:eastAsia="Times New Roman" w:hAnsi="Arial" w:cs="Arial"/>
          <w:color w:val="000000"/>
          <w:sz w:val="18"/>
          <w:szCs w:val="18"/>
          <w:lang w:eastAsia="es-CO"/>
        </w:rPr>
      </w:pPr>
      <w:r w:rsidRPr="00AE3CD6">
        <w:rPr>
          <w:rFonts w:ascii="Segoe UI" w:eastAsia="Times New Roman" w:hAnsi="Segoe UI" w:cs="Segoe UI"/>
          <w:color w:val="000000"/>
          <w:sz w:val="18"/>
          <w:szCs w:val="18"/>
          <w:lang w:eastAsia="es-CO"/>
        </w:rPr>
        <w:t>En primer lugar, el régimen de entidades controladas (ECE) del exterior introducido mediante la Ley 1819 de 2016, no contempla un análisis de sustancia económica. Por lo tanto, para determinar la sujeción al régimen ECE, se deberá en primer lugar determinar la existencia de una ECE controlada por residentes colombianos en virtud del </w:t>
      </w:r>
      <w:hyperlink r:id="rId4" w:tooltip="Estatuto Tributario CETA" w:history="1">
        <w:r w:rsidRPr="00AE3CD6">
          <w:rPr>
            <w:rFonts w:ascii="Segoe UI" w:eastAsia="Times New Roman" w:hAnsi="Segoe UI" w:cs="Segoe UI"/>
            <w:color w:val="0089E1"/>
            <w:sz w:val="18"/>
            <w:szCs w:val="18"/>
            <w:u w:val="single"/>
            <w:lang w:eastAsia="es-CO"/>
          </w:rPr>
          <w:t>artículo 882</w:t>
        </w:r>
      </w:hyperlink>
      <w:r w:rsidRPr="00AE3CD6">
        <w:rPr>
          <w:rFonts w:ascii="Segoe UI" w:eastAsia="Times New Roman" w:hAnsi="Segoe UI" w:cs="Segoe UI"/>
          <w:color w:val="000000"/>
          <w:sz w:val="18"/>
          <w:szCs w:val="18"/>
          <w:lang w:eastAsia="es-CO"/>
        </w:rPr>
        <w:t> del Estatuto Tributario (E.T.).</w:t>
      </w:r>
    </w:p>
    <w:p w:rsidR="00AE3CD6" w:rsidRPr="00AE3CD6" w:rsidRDefault="00AE3CD6" w:rsidP="00AE3CD6">
      <w:pPr>
        <w:spacing w:after="0" w:line="240" w:lineRule="auto"/>
        <w:jc w:val="both"/>
        <w:rPr>
          <w:rFonts w:ascii="Arial" w:eastAsia="Times New Roman" w:hAnsi="Arial" w:cs="Arial"/>
          <w:color w:val="000000"/>
          <w:sz w:val="18"/>
          <w:szCs w:val="18"/>
          <w:lang w:eastAsia="es-CO"/>
        </w:rPr>
      </w:pPr>
      <w:r w:rsidRPr="00AE3CD6">
        <w:rPr>
          <w:rFonts w:ascii="Segoe UI" w:eastAsia="Times New Roman" w:hAnsi="Segoe UI" w:cs="Segoe UI"/>
          <w:color w:val="000000"/>
          <w:sz w:val="18"/>
          <w:szCs w:val="18"/>
          <w:lang w:eastAsia="es-CO"/>
        </w:rPr>
        <w:t> </w:t>
      </w:r>
    </w:p>
    <w:p w:rsidR="00AE3CD6" w:rsidRPr="00AE3CD6" w:rsidRDefault="00AE3CD6" w:rsidP="00AE3CD6">
      <w:pPr>
        <w:spacing w:after="0" w:line="240" w:lineRule="auto"/>
        <w:jc w:val="both"/>
        <w:rPr>
          <w:rFonts w:ascii="Arial" w:eastAsia="Times New Roman" w:hAnsi="Arial" w:cs="Arial"/>
          <w:color w:val="000000"/>
          <w:sz w:val="18"/>
          <w:szCs w:val="18"/>
          <w:lang w:eastAsia="es-CO"/>
        </w:rPr>
      </w:pPr>
      <w:r w:rsidRPr="00AE3CD6">
        <w:rPr>
          <w:rFonts w:ascii="Segoe UI" w:eastAsia="Times New Roman" w:hAnsi="Segoe UI" w:cs="Segoe UI"/>
          <w:color w:val="000000"/>
          <w:sz w:val="18"/>
          <w:szCs w:val="18"/>
          <w:lang w:eastAsia="es-CO"/>
        </w:rPr>
        <w:t>Luego de determinar la existencia de la ECE, se procederá a determinar los obligados a cumplir el régimen, que de acuerdo con el </w:t>
      </w:r>
      <w:hyperlink r:id="rId5" w:tooltip="Estatuto Tributario CETA" w:history="1">
        <w:r w:rsidRPr="00AE3CD6">
          <w:rPr>
            <w:rFonts w:ascii="Segoe UI" w:eastAsia="Times New Roman" w:hAnsi="Segoe UI" w:cs="Segoe UI"/>
            <w:color w:val="0089E1"/>
            <w:sz w:val="18"/>
            <w:szCs w:val="18"/>
            <w:u w:val="single"/>
            <w:lang w:eastAsia="es-CO"/>
          </w:rPr>
          <w:t>artículo 883</w:t>
        </w:r>
      </w:hyperlink>
      <w:r w:rsidRPr="00AE3CD6">
        <w:rPr>
          <w:rFonts w:ascii="Segoe UI" w:eastAsia="Times New Roman" w:hAnsi="Segoe UI" w:cs="Segoe UI"/>
          <w:color w:val="000000"/>
          <w:sz w:val="18"/>
          <w:szCs w:val="18"/>
          <w:lang w:eastAsia="es-CO"/>
        </w:rPr>
        <w:t> del E.T. son:</w:t>
      </w:r>
    </w:p>
    <w:p w:rsidR="00AE3CD6" w:rsidRPr="00AE3CD6" w:rsidRDefault="00AE3CD6" w:rsidP="00AE3CD6">
      <w:pPr>
        <w:spacing w:after="0" w:line="240" w:lineRule="auto"/>
        <w:ind w:left="180"/>
        <w:jc w:val="both"/>
        <w:rPr>
          <w:rFonts w:ascii="Arial" w:eastAsia="Times New Roman" w:hAnsi="Arial" w:cs="Arial"/>
          <w:color w:val="000000"/>
          <w:sz w:val="18"/>
          <w:szCs w:val="18"/>
          <w:lang w:eastAsia="es-CO"/>
        </w:rPr>
      </w:pPr>
      <w:r w:rsidRPr="00AE3CD6">
        <w:rPr>
          <w:rFonts w:ascii="Segoe UI" w:eastAsia="Times New Roman" w:hAnsi="Segoe UI" w:cs="Segoe UI"/>
          <w:i/>
          <w:iCs/>
          <w:color w:val="000000"/>
          <w:sz w:val="18"/>
          <w:szCs w:val="18"/>
          <w:lang w:eastAsia="es-CO"/>
        </w:rPr>
        <w:t> </w:t>
      </w:r>
    </w:p>
    <w:p w:rsidR="00AE3CD6" w:rsidRPr="00AE3CD6" w:rsidRDefault="00AE3CD6" w:rsidP="00AE3CD6">
      <w:pPr>
        <w:spacing w:after="0" w:line="240" w:lineRule="auto"/>
        <w:ind w:left="180"/>
        <w:jc w:val="both"/>
        <w:rPr>
          <w:rFonts w:ascii="Arial" w:eastAsia="Times New Roman" w:hAnsi="Arial" w:cs="Arial"/>
          <w:color w:val="000000"/>
          <w:sz w:val="18"/>
          <w:szCs w:val="18"/>
          <w:lang w:eastAsia="es-CO"/>
        </w:rPr>
      </w:pPr>
      <w:r w:rsidRPr="00AE3CD6">
        <w:rPr>
          <w:rFonts w:ascii="Segoe UI" w:eastAsia="Times New Roman" w:hAnsi="Segoe UI" w:cs="Segoe UI"/>
          <w:i/>
          <w:iCs/>
          <w:color w:val="000000"/>
          <w:sz w:val="18"/>
          <w:szCs w:val="18"/>
          <w:lang w:eastAsia="es-CO"/>
        </w:rPr>
        <w:t>“… todos aquellos que tengan, directa o indirectamente, una participación igual o superior al 10% en el capital de la ECE o en los resultados de la misma”.</w:t>
      </w:r>
    </w:p>
    <w:p w:rsidR="00AE3CD6" w:rsidRPr="00AE3CD6" w:rsidRDefault="00AE3CD6" w:rsidP="00AE3CD6">
      <w:pPr>
        <w:spacing w:after="0" w:line="240" w:lineRule="auto"/>
        <w:jc w:val="both"/>
        <w:rPr>
          <w:rFonts w:ascii="Arial" w:eastAsia="Times New Roman" w:hAnsi="Arial" w:cs="Arial"/>
          <w:color w:val="000000"/>
          <w:sz w:val="18"/>
          <w:szCs w:val="18"/>
          <w:lang w:eastAsia="es-CO"/>
        </w:rPr>
      </w:pPr>
      <w:r w:rsidRPr="00AE3CD6">
        <w:rPr>
          <w:rFonts w:ascii="Segoe UI" w:eastAsia="Times New Roman" w:hAnsi="Segoe UI" w:cs="Segoe UI"/>
          <w:i/>
          <w:iCs/>
          <w:color w:val="000000"/>
          <w:sz w:val="18"/>
          <w:szCs w:val="18"/>
          <w:lang w:eastAsia="es-CO"/>
        </w:rPr>
        <w:t> </w:t>
      </w:r>
    </w:p>
    <w:p w:rsidR="00AE3CD6" w:rsidRPr="00AE3CD6" w:rsidRDefault="00AE3CD6" w:rsidP="00AE3CD6">
      <w:pPr>
        <w:spacing w:after="0" w:line="240" w:lineRule="auto"/>
        <w:jc w:val="both"/>
        <w:rPr>
          <w:rFonts w:ascii="Arial" w:eastAsia="Times New Roman" w:hAnsi="Arial" w:cs="Arial"/>
          <w:color w:val="000000"/>
          <w:sz w:val="18"/>
          <w:szCs w:val="18"/>
          <w:lang w:eastAsia="es-CO"/>
        </w:rPr>
      </w:pPr>
      <w:r w:rsidRPr="00AE3CD6">
        <w:rPr>
          <w:rFonts w:ascii="Segoe UI" w:eastAsia="Times New Roman" w:hAnsi="Segoe UI" w:cs="Segoe UI"/>
          <w:color w:val="000000"/>
          <w:sz w:val="18"/>
          <w:szCs w:val="18"/>
          <w:lang w:eastAsia="es-CO"/>
        </w:rPr>
        <w:t>Por último, la Ley en mención indica los ingresos objeto de atribución a los contribuyentes del impuesto sobre la renta y complementarios, a los cuales denomina como ingresos pasivos, y son enunciados de manera taxativamente. Como se puede observar los ingresos provenientes o arrendamientos de bienes inmuebles, son enunciados en el numeral 5 del </w:t>
      </w:r>
      <w:hyperlink r:id="rId6" w:tooltip="Estatuto Tributario CETA" w:history="1">
        <w:r w:rsidRPr="00AE3CD6">
          <w:rPr>
            <w:rFonts w:ascii="Segoe UI" w:eastAsia="Times New Roman" w:hAnsi="Segoe UI" w:cs="Segoe UI"/>
            <w:color w:val="0089E1"/>
            <w:sz w:val="18"/>
            <w:szCs w:val="18"/>
            <w:u w:val="single"/>
            <w:lang w:eastAsia="es-CO"/>
          </w:rPr>
          <w:t>artículo 884</w:t>
        </w:r>
      </w:hyperlink>
      <w:r w:rsidRPr="00AE3CD6">
        <w:rPr>
          <w:rFonts w:ascii="Segoe UI" w:eastAsia="Times New Roman" w:hAnsi="Segoe UI" w:cs="Segoe UI"/>
          <w:color w:val="000000"/>
          <w:sz w:val="18"/>
          <w:szCs w:val="18"/>
          <w:lang w:eastAsia="es-CO"/>
        </w:rPr>
        <w:t> del E.T. como ingresos pasivos sin determinar ninguna excepción al respecto</w:t>
      </w:r>
    </w:p>
    <w:p w:rsidR="00AE3CD6" w:rsidRPr="00AE3CD6" w:rsidRDefault="00AE3CD6" w:rsidP="00AE3CD6">
      <w:pPr>
        <w:spacing w:after="0" w:line="240" w:lineRule="auto"/>
        <w:jc w:val="both"/>
        <w:rPr>
          <w:rFonts w:ascii="Arial" w:eastAsia="Times New Roman" w:hAnsi="Arial" w:cs="Arial"/>
          <w:color w:val="000000"/>
          <w:sz w:val="18"/>
          <w:szCs w:val="18"/>
          <w:lang w:eastAsia="es-CO"/>
        </w:rPr>
      </w:pPr>
      <w:r w:rsidRPr="00AE3CD6">
        <w:rPr>
          <w:rFonts w:ascii="Segoe UI" w:eastAsia="Times New Roman" w:hAnsi="Segoe UI" w:cs="Segoe UI"/>
          <w:color w:val="000000"/>
          <w:sz w:val="18"/>
          <w:szCs w:val="18"/>
          <w:lang w:eastAsia="es-CO"/>
        </w:rPr>
        <w:lastRenderedPageBreak/>
        <w:t> </w:t>
      </w:r>
    </w:p>
    <w:p w:rsidR="00AE3CD6" w:rsidRPr="00AE3CD6" w:rsidRDefault="00AE3CD6" w:rsidP="00AE3CD6">
      <w:pPr>
        <w:spacing w:after="0" w:line="240" w:lineRule="auto"/>
        <w:jc w:val="both"/>
        <w:rPr>
          <w:rFonts w:ascii="Arial" w:eastAsia="Times New Roman" w:hAnsi="Arial" w:cs="Arial"/>
          <w:color w:val="000000"/>
          <w:sz w:val="18"/>
          <w:szCs w:val="18"/>
          <w:lang w:eastAsia="es-CO"/>
        </w:rPr>
      </w:pPr>
      <w:r w:rsidRPr="00AE3CD6">
        <w:rPr>
          <w:rFonts w:ascii="Segoe UI" w:eastAsia="Times New Roman" w:hAnsi="Segoe UI" w:cs="Segoe UI"/>
          <w:color w:val="000000"/>
          <w:sz w:val="18"/>
          <w:szCs w:val="18"/>
          <w:lang w:eastAsia="es-CO"/>
        </w:rPr>
        <w:t>El régimen ECE trae unas condiciones de excepción para no ser consideradas como rentas pasivas. En primer lugar, sobre los dividendos cuando estos provengan de actividades reales económicas reales realizadas por la ECE. En segundo lugar, trae otra excepción sobre los intereses o rendimientos financieros cuando la ECE es controlada por una entidad financiera colombiana o es una institución financiera del exterior que no se encuentra ubicada dentro de una jurisdicción calificada como una jurisdicción no cooperante o de baja o nula imposición, que no intercambie efectivamente de manera automática información con Colombia de acuerdo con los estándares internacionales.</w:t>
      </w:r>
    </w:p>
    <w:p w:rsidR="00AE3CD6" w:rsidRPr="00AE3CD6" w:rsidRDefault="00AE3CD6" w:rsidP="00AE3CD6">
      <w:pPr>
        <w:spacing w:after="0" w:line="240" w:lineRule="auto"/>
        <w:jc w:val="both"/>
        <w:rPr>
          <w:rFonts w:ascii="Arial" w:eastAsia="Times New Roman" w:hAnsi="Arial" w:cs="Arial"/>
          <w:color w:val="000000"/>
          <w:sz w:val="18"/>
          <w:szCs w:val="18"/>
          <w:lang w:eastAsia="es-CO"/>
        </w:rPr>
      </w:pPr>
      <w:r w:rsidRPr="00AE3CD6">
        <w:rPr>
          <w:rFonts w:ascii="Segoe UI" w:eastAsia="Times New Roman" w:hAnsi="Segoe UI" w:cs="Segoe UI"/>
          <w:color w:val="000000"/>
          <w:sz w:val="18"/>
          <w:szCs w:val="18"/>
          <w:lang w:eastAsia="es-CO"/>
        </w:rPr>
        <w:t> </w:t>
      </w:r>
    </w:p>
    <w:p w:rsidR="00AE3CD6" w:rsidRPr="00AE3CD6" w:rsidRDefault="00AE3CD6" w:rsidP="00AE3CD6">
      <w:pPr>
        <w:spacing w:after="0" w:line="240" w:lineRule="auto"/>
        <w:jc w:val="both"/>
        <w:rPr>
          <w:rFonts w:ascii="Arial" w:eastAsia="Times New Roman" w:hAnsi="Arial" w:cs="Arial"/>
          <w:color w:val="000000"/>
          <w:sz w:val="18"/>
          <w:szCs w:val="18"/>
          <w:lang w:eastAsia="es-CO"/>
        </w:rPr>
      </w:pPr>
      <w:r w:rsidRPr="00AE3CD6">
        <w:rPr>
          <w:rFonts w:ascii="Segoe UI" w:eastAsia="Times New Roman" w:hAnsi="Segoe UI" w:cs="Segoe UI"/>
          <w:color w:val="000000"/>
          <w:sz w:val="18"/>
          <w:szCs w:val="18"/>
          <w:lang w:eastAsia="es-CO"/>
        </w:rPr>
        <w:t>En este orden de ideas, el régimen ECE introducido en Colombia determinó que los ingresos provenientes de la venta o arrendamiento de bienes inmuebles suscita riesgos de erosión de la base gravable y traslado de beneficios, por lo cual los incluyó para efectos del régimen como ingresos pasivos. Lo anterior sin contemplar un análisis de sustancia económica sobre este tipo de ingresos.</w:t>
      </w:r>
    </w:p>
    <w:p w:rsidR="00AE3CD6" w:rsidRPr="00AE3CD6" w:rsidRDefault="00AE3CD6" w:rsidP="00AE3CD6">
      <w:pPr>
        <w:spacing w:after="0" w:line="240" w:lineRule="auto"/>
        <w:jc w:val="both"/>
        <w:rPr>
          <w:rFonts w:ascii="Arial" w:eastAsia="Times New Roman" w:hAnsi="Arial" w:cs="Arial"/>
          <w:color w:val="000000"/>
          <w:sz w:val="18"/>
          <w:szCs w:val="18"/>
          <w:lang w:eastAsia="es-CO"/>
        </w:rPr>
      </w:pPr>
      <w:r w:rsidRPr="00AE3CD6">
        <w:rPr>
          <w:rFonts w:ascii="Segoe UI" w:eastAsia="Times New Roman" w:hAnsi="Segoe UI" w:cs="Segoe UI"/>
          <w:color w:val="000000"/>
          <w:sz w:val="18"/>
          <w:szCs w:val="18"/>
          <w:lang w:eastAsia="es-CO"/>
        </w:rPr>
        <w:t> </w:t>
      </w:r>
    </w:p>
    <w:p w:rsidR="00AE3CD6" w:rsidRPr="00AE3CD6" w:rsidRDefault="00AE3CD6" w:rsidP="00AE3CD6">
      <w:pPr>
        <w:spacing w:after="0" w:line="240" w:lineRule="auto"/>
        <w:jc w:val="both"/>
        <w:rPr>
          <w:rFonts w:ascii="Arial" w:eastAsia="Times New Roman" w:hAnsi="Arial" w:cs="Arial"/>
          <w:color w:val="000000"/>
          <w:sz w:val="18"/>
          <w:szCs w:val="18"/>
          <w:lang w:eastAsia="es-CO"/>
        </w:rPr>
      </w:pPr>
      <w:r w:rsidRPr="00AE3CD6">
        <w:rPr>
          <w:rFonts w:ascii="Segoe UI" w:eastAsia="Times New Roman" w:hAnsi="Segoe UI" w:cs="Segoe UI"/>
          <w:color w:val="000000"/>
          <w:sz w:val="18"/>
          <w:szCs w:val="18"/>
          <w:lang w:eastAsia="es-CO"/>
        </w:rPr>
        <w:t>Por lo tanto, le será aplicable a las sociedades colombianas el régimen ECE, cuando cumplan con los supuestos fácticos establecidos en las reglas transcritas anteriormente, las cuales no contemplan ninguna excepción a la sujeción de este mismo, en virtud del análisis de sustancia económica.</w:t>
      </w:r>
    </w:p>
    <w:p w:rsidR="00AE3CD6" w:rsidRPr="00AE3CD6" w:rsidRDefault="00AE3CD6" w:rsidP="00AE3CD6">
      <w:pPr>
        <w:spacing w:after="0" w:line="240" w:lineRule="auto"/>
        <w:jc w:val="both"/>
        <w:rPr>
          <w:rFonts w:ascii="Arial" w:eastAsia="Times New Roman" w:hAnsi="Arial" w:cs="Arial"/>
          <w:color w:val="000000"/>
          <w:sz w:val="18"/>
          <w:szCs w:val="18"/>
          <w:lang w:eastAsia="es-CO"/>
        </w:rPr>
      </w:pPr>
      <w:r w:rsidRPr="00AE3CD6">
        <w:rPr>
          <w:rFonts w:ascii="Segoe UI" w:eastAsia="Times New Roman" w:hAnsi="Segoe UI" w:cs="Segoe UI"/>
          <w:color w:val="000000"/>
          <w:sz w:val="18"/>
          <w:szCs w:val="18"/>
          <w:lang w:eastAsia="es-CO"/>
        </w:rPr>
        <w:t> </w:t>
      </w:r>
    </w:p>
    <w:p w:rsidR="00AE3CD6" w:rsidRPr="00AE3CD6" w:rsidRDefault="00AE3CD6" w:rsidP="00AE3CD6">
      <w:pPr>
        <w:spacing w:after="0" w:line="240" w:lineRule="auto"/>
        <w:jc w:val="both"/>
        <w:rPr>
          <w:rFonts w:ascii="Arial" w:eastAsia="Times New Roman" w:hAnsi="Arial" w:cs="Arial"/>
          <w:color w:val="000000"/>
          <w:sz w:val="18"/>
          <w:szCs w:val="18"/>
          <w:lang w:eastAsia="es-CO"/>
        </w:rPr>
      </w:pPr>
      <w:r w:rsidRPr="00AE3CD6">
        <w:rPr>
          <w:rFonts w:ascii="Segoe UI" w:eastAsia="Times New Roman" w:hAnsi="Segoe UI" w:cs="Segoe UI"/>
          <w:color w:val="000000"/>
          <w:sz w:val="18"/>
          <w:szCs w:val="18"/>
          <w:lang w:eastAsia="es-CO"/>
        </w:rPr>
        <w:t> </w:t>
      </w:r>
    </w:p>
    <w:p w:rsidR="00AE3CD6" w:rsidRPr="00AE3CD6" w:rsidRDefault="00AE3CD6" w:rsidP="00AE3CD6">
      <w:pPr>
        <w:spacing w:after="0" w:line="240" w:lineRule="auto"/>
        <w:jc w:val="both"/>
        <w:rPr>
          <w:rFonts w:ascii="Arial" w:eastAsia="Times New Roman" w:hAnsi="Arial" w:cs="Arial"/>
          <w:color w:val="000000"/>
          <w:sz w:val="18"/>
          <w:szCs w:val="18"/>
          <w:lang w:eastAsia="es-CO"/>
        </w:rPr>
      </w:pPr>
      <w:r w:rsidRPr="00AE3CD6">
        <w:rPr>
          <w:rFonts w:ascii="Segoe UI" w:eastAsia="Times New Roman" w:hAnsi="Segoe UI" w:cs="Segoe UI"/>
          <w:color w:val="000000"/>
          <w:sz w:val="18"/>
          <w:szCs w:val="18"/>
          <w:lang w:eastAsia="es-CO"/>
        </w:rPr>
        <w:t>Atentamente,</w:t>
      </w:r>
    </w:p>
    <w:p w:rsidR="00AE3CD6" w:rsidRPr="00AE3CD6" w:rsidRDefault="00AE3CD6" w:rsidP="00AE3CD6">
      <w:pPr>
        <w:spacing w:after="0" w:line="240" w:lineRule="auto"/>
        <w:jc w:val="both"/>
        <w:rPr>
          <w:rFonts w:ascii="Arial" w:eastAsia="Times New Roman" w:hAnsi="Arial" w:cs="Arial"/>
          <w:color w:val="000000"/>
          <w:sz w:val="18"/>
          <w:szCs w:val="18"/>
          <w:lang w:eastAsia="es-CO"/>
        </w:rPr>
      </w:pPr>
      <w:r w:rsidRPr="00AE3CD6">
        <w:rPr>
          <w:rFonts w:ascii="Segoe UI" w:eastAsia="Times New Roman" w:hAnsi="Segoe UI" w:cs="Segoe UI"/>
          <w:color w:val="000000"/>
          <w:sz w:val="18"/>
          <w:szCs w:val="18"/>
          <w:lang w:eastAsia="es-CO"/>
        </w:rPr>
        <w:t> </w:t>
      </w:r>
    </w:p>
    <w:p w:rsidR="00AE3CD6" w:rsidRPr="00AE3CD6" w:rsidRDefault="00AE3CD6" w:rsidP="00AE3CD6">
      <w:pPr>
        <w:spacing w:after="0" w:line="240" w:lineRule="auto"/>
        <w:jc w:val="both"/>
        <w:rPr>
          <w:rFonts w:ascii="Arial" w:eastAsia="Times New Roman" w:hAnsi="Arial" w:cs="Arial"/>
          <w:color w:val="000000"/>
          <w:sz w:val="18"/>
          <w:szCs w:val="18"/>
          <w:lang w:eastAsia="es-CO"/>
        </w:rPr>
      </w:pPr>
      <w:r w:rsidRPr="00AE3CD6">
        <w:rPr>
          <w:rFonts w:ascii="Segoe UI" w:eastAsia="Times New Roman" w:hAnsi="Segoe UI" w:cs="Segoe UI"/>
          <w:color w:val="000000"/>
          <w:sz w:val="18"/>
          <w:szCs w:val="18"/>
          <w:lang w:eastAsia="es-CO"/>
        </w:rPr>
        <w:t> </w:t>
      </w:r>
    </w:p>
    <w:p w:rsidR="00AE3CD6" w:rsidRPr="00AE3CD6" w:rsidRDefault="00AE3CD6" w:rsidP="00AE3CD6">
      <w:pPr>
        <w:spacing w:after="0" w:line="240" w:lineRule="auto"/>
        <w:jc w:val="both"/>
        <w:rPr>
          <w:rFonts w:ascii="Arial" w:eastAsia="Times New Roman" w:hAnsi="Arial" w:cs="Arial"/>
          <w:color w:val="000000"/>
          <w:sz w:val="18"/>
          <w:szCs w:val="18"/>
          <w:lang w:eastAsia="es-CO"/>
        </w:rPr>
      </w:pPr>
      <w:r w:rsidRPr="00AE3CD6">
        <w:rPr>
          <w:rFonts w:ascii="Segoe UI" w:eastAsia="Times New Roman" w:hAnsi="Segoe UI" w:cs="Segoe UI"/>
          <w:b/>
          <w:bCs/>
          <w:color w:val="000000"/>
          <w:sz w:val="18"/>
          <w:szCs w:val="18"/>
          <w:lang w:eastAsia="es-CO"/>
        </w:rPr>
        <w:t>LORENZO CASTILLO BARVO</w:t>
      </w:r>
    </w:p>
    <w:p w:rsidR="00AE3CD6" w:rsidRPr="00AE3CD6" w:rsidRDefault="00AE3CD6" w:rsidP="00AE3CD6">
      <w:pPr>
        <w:spacing w:after="0" w:line="240" w:lineRule="auto"/>
        <w:jc w:val="both"/>
        <w:rPr>
          <w:rFonts w:ascii="Arial" w:eastAsia="Times New Roman" w:hAnsi="Arial" w:cs="Arial"/>
          <w:color w:val="000000"/>
          <w:sz w:val="18"/>
          <w:szCs w:val="18"/>
          <w:lang w:eastAsia="es-CO"/>
        </w:rPr>
      </w:pPr>
      <w:r w:rsidRPr="00AE3CD6">
        <w:rPr>
          <w:rFonts w:ascii="Segoe UI" w:eastAsia="Times New Roman" w:hAnsi="Segoe UI" w:cs="Segoe UI"/>
          <w:color w:val="000000"/>
          <w:sz w:val="18"/>
          <w:szCs w:val="18"/>
          <w:lang w:eastAsia="es-CO"/>
        </w:rPr>
        <w:t>Subdirector de Gestión Normativa y Doctrina (E)</w:t>
      </w:r>
    </w:p>
    <w:p w:rsidR="00AE3CD6" w:rsidRPr="00AE3CD6" w:rsidRDefault="00AE3CD6" w:rsidP="00AE3CD6">
      <w:pPr>
        <w:spacing w:after="0" w:line="240" w:lineRule="auto"/>
        <w:jc w:val="both"/>
        <w:rPr>
          <w:rFonts w:ascii="Arial" w:eastAsia="Times New Roman" w:hAnsi="Arial" w:cs="Arial"/>
          <w:color w:val="000000"/>
          <w:sz w:val="18"/>
          <w:szCs w:val="18"/>
          <w:lang w:eastAsia="es-CO"/>
        </w:rPr>
      </w:pPr>
      <w:r w:rsidRPr="00AE3CD6">
        <w:rPr>
          <w:rFonts w:ascii="Segoe UI" w:eastAsia="Times New Roman" w:hAnsi="Segoe UI" w:cs="Segoe UI"/>
          <w:color w:val="000000"/>
          <w:sz w:val="18"/>
          <w:szCs w:val="18"/>
          <w:lang w:eastAsia="es-CO"/>
        </w:rPr>
        <w:t>Dirección de Gestión Jurídica</w:t>
      </w:r>
    </w:p>
    <w:p w:rsidR="00AE3CD6" w:rsidRPr="00AE3CD6" w:rsidRDefault="00AE3CD6" w:rsidP="00AE3CD6">
      <w:pPr>
        <w:spacing w:after="0" w:line="240" w:lineRule="auto"/>
        <w:jc w:val="both"/>
        <w:rPr>
          <w:rFonts w:ascii="Arial" w:eastAsia="Times New Roman" w:hAnsi="Arial" w:cs="Arial"/>
          <w:color w:val="000000"/>
          <w:sz w:val="18"/>
          <w:szCs w:val="18"/>
          <w:lang w:eastAsia="es-CO"/>
        </w:rPr>
      </w:pPr>
      <w:r w:rsidRPr="00AE3CD6">
        <w:rPr>
          <w:rFonts w:ascii="Segoe UI" w:eastAsia="Times New Roman" w:hAnsi="Segoe UI" w:cs="Segoe UI"/>
          <w:color w:val="000000"/>
          <w:sz w:val="18"/>
          <w:szCs w:val="18"/>
          <w:lang w:eastAsia="es-CO"/>
        </w:rPr>
        <w:t>UAE-Dirección de Impuestos y Aduanas Nacionales</w:t>
      </w:r>
    </w:p>
    <w:p w:rsidR="00AE3CD6" w:rsidRPr="00AE3CD6" w:rsidRDefault="00AE3CD6" w:rsidP="00AE3CD6">
      <w:pPr>
        <w:spacing w:after="285" w:line="240" w:lineRule="auto"/>
        <w:jc w:val="both"/>
        <w:rPr>
          <w:rFonts w:ascii="Arial" w:eastAsia="Times New Roman" w:hAnsi="Arial" w:cs="Arial"/>
          <w:color w:val="000000"/>
          <w:sz w:val="18"/>
          <w:szCs w:val="18"/>
          <w:lang w:eastAsia="es-CO"/>
        </w:rPr>
      </w:pPr>
      <w:r w:rsidRPr="00AE3CD6">
        <w:rPr>
          <w:rFonts w:ascii="Arial" w:eastAsia="Times New Roman" w:hAnsi="Arial" w:cs="Arial"/>
          <w:color w:val="000000"/>
          <w:sz w:val="18"/>
          <w:szCs w:val="18"/>
          <w:lang w:eastAsia="es-CO"/>
        </w:rPr>
        <w:t> </w:t>
      </w:r>
    </w:p>
    <w:p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CD6"/>
    <w:rsid w:val="00730617"/>
    <w:rsid w:val="00A45230"/>
    <w:rsid w:val="00AE3C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A1547"/>
  <w15:chartTrackingRefBased/>
  <w15:docId w15:val="{C1117DCE-276B-483E-A58F-C84E7279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63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42492" TargetMode="External"/><Relationship Id="rId5" Type="http://schemas.openxmlformats.org/officeDocument/2006/relationships/hyperlink" Target="https://www.ceta.org.co/html/vista_de_un_articulo.asp?Norma=42491" TargetMode="External"/><Relationship Id="rId4" Type="http://schemas.openxmlformats.org/officeDocument/2006/relationships/hyperlink" Target="https://www.ceta.org.co/html/vista_de_un_articulo.asp?Norma=4249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867</Words>
  <Characters>4771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2019-05-23T00:44:00Z</dcterms:created>
  <dcterms:modified xsi:type="dcterms:W3CDTF">2019-05-23T00:46:00Z</dcterms:modified>
</cp:coreProperties>
</file>